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9244" w14:textId="25795728" w:rsidR="00315649" w:rsidRDefault="00834AF4" w:rsidP="00834AF4">
      <w:pPr>
        <w:pStyle w:val="NormaleWeb"/>
        <w:spacing w:before="0" w:beforeAutospacing="0" w:after="0" w:afterAutospacing="0"/>
        <w:rPr>
          <w:rFonts w:ascii="Book Antiqua" w:hAnsi="Book Antiqua" w:cstheme="minorBidi"/>
          <w:b/>
          <w:bCs/>
          <w:color w:val="FF0000"/>
          <w:kern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DAC2D" wp14:editId="611EED4B">
            <wp:simplePos x="0" y="0"/>
            <wp:positionH relativeFrom="margin">
              <wp:posOffset>2642235</wp:posOffset>
            </wp:positionH>
            <wp:positionV relativeFrom="paragraph">
              <wp:posOffset>118745</wp:posOffset>
            </wp:positionV>
            <wp:extent cx="737185" cy="706406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60" cy="71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4AF4" w14:paraId="5B9CCD43" w14:textId="77777777" w:rsidTr="00834AF4">
        <w:tc>
          <w:tcPr>
            <w:tcW w:w="3209" w:type="dxa"/>
          </w:tcPr>
          <w:p w14:paraId="2956FDDD" w14:textId="0941BF5B" w:rsidR="00834AF4" w:rsidRDefault="00834AF4" w:rsidP="0024372B">
            <w:pPr>
              <w:pStyle w:val="NormaleWeb"/>
              <w:spacing w:before="0" w:beforeAutospacing="0" w:after="0" w:afterAutospacing="0"/>
              <w:jc w:val="center"/>
              <w:rPr>
                <w:rFonts w:ascii="Book Antiqua" w:hAnsi="Book Antiqua" w:cstheme="minorBidi"/>
                <w:b/>
                <w:bCs/>
                <w:color w:val="1F4E79" w:themeColor="accent1" w:themeShade="80"/>
                <w:kern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56B6FD" wp14:editId="2BB6D2D7">
                  <wp:extent cx="482600" cy="54435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46" cy="56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0955DE35" w14:textId="34DD364F" w:rsidR="00834AF4" w:rsidRDefault="00834AF4" w:rsidP="0024372B">
            <w:pPr>
              <w:pStyle w:val="NormaleWeb"/>
              <w:spacing w:before="0" w:beforeAutospacing="0" w:after="0" w:afterAutospacing="0"/>
              <w:jc w:val="center"/>
              <w:rPr>
                <w:rFonts w:ascii="Book Antiqua" w:hAnsi="Book Antiqua" w:cstheme="minorBidi"/>
                <w:b/>
                <w:bCs/>
                <w:color w:val="1F4E79" w:themeColor="accent1" w:themeShade="80"/>
                <w:kern w:val="24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E3A3F57" w14:textId="3C4A5D88" w:rsidR="00834AF4" w:rsidRDefault="00834AF4" w:rsidP="0024372B">
            <w:pPr>
              <w:pStyle w:val="NormaleWeb"/>
              <w:spacing w:before="0" w:beforeAutospacing="0" w:after="0" w:afterAutospacing="0"/>
              <w:jc w:val="center"/>
              <w:rPr>
                <w:rFonts w:ascii="Book Antiqua" w:hAnsi="Book Antiqua" w:cstheme="minorBidi"/>
                <w:b/>
                <w:bCs/>
                <w:color w:val="1F4E79" w:themeColor="accent1" w:themeShade="80"/>
                <w:kern w:val="24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C694A1" wp14:editId="2FC2DD45">
                  <wp:simplePos x="0" y="0"/>
                  <wp:positionH relativeFrom="margin">
                    <wp:posOffset>866775</wp:posOffset>
                  </wp:positionH>
                  <wp:positionV relativeFrom="margin">
                    <wp:posOffset>81191</wp:posOffset>
                  </wp:positionV>
                  <wp:extent cx="360000" cy="464400"/>
                  <wp:effectExtent l="0" t="0" r="2540" b="0"/>
                  <wp:wrapNone/>
                  <wp:docPr id="13" name="Immagine 4" descr="Descrizione: STEMMA_SICILI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magine 4" descr="Descrizione: STEMMA_SICILI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6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98AC29" w14:textId="1E56BF52" w:rsidR="006E0438" w:rsidRDefault="006E0438" w:rsidP="0024372B">
      <w:pPr>
        <w:pStyle w:val="NormaleWeb"/>
        <w:spacing w:before="0" w:beforeAutospacing="0" w:after="0" w:afterAutospacing="0"/>
        <w:jc w:val="center"/>
        <w:rPr>
          <w:rFonts w:ascii="Book Antiqua" w:hAnsi="Book Antiqua" w:cstheme="minorBidi"/>
          <w:b/>
          <w:bCs/>
          <w:color w:val="1F4E79" w:themeColor="accent1" w:themeShade="80"/>
          <w:kern w:val="24"/>
          <w:sz w:val="32"/>
          <w:szCs w:val="32"/>
        </w:rPr>
      </w:pPr>
    </w:p>
    <w:p w14:paraId="63C956B2" w14:textId="3062B8C4" w:rsidR="0024372B" w:rsidRPr="004675C0" w:rsidRDefault="0024372B" w:rsidP="00591296">
      <w:pPr>
        <w:pStyle w:val="NormaleWeb"/>
        <w:spacing w:before="0" w:beforeAutospacing="0" w:after="0" w:afterAutospacing="0"/>
        <w:ind w:left="142" w:right="424"/>
        <w:jc w:val="center"/>
        <w:rPr>
          <w:rFonts w:ascii="Book Antiqua" w:hAnsi="Book Antiqua" w:cstheme="minorBidi"/>
          <w:b/>
          <w:bCs/>
          <w:i/>
          <w:iCs/>
          <w:color w:val="1F4E79" w:themeColor="accent1" w:themeShade="80"/>
          <w:kern w:val="24"/>
          <w:sz w:val="20"/>
          <w:szCs w:val="20"/>
        </w:rPr>
      </w:pPr>
      <w:r w:rsidRPr="004675C0">
        <w:rPr>
          <w:rFonts w:ascii="Book Antiqua" w:hAnsi="Book Antiqua" w:cstheme="minorBidi"/>
          <w:b/>
          <w:bCs/>
          <w:color w:val="1F4E79" w:themeColor="accent1" w:themeShade="80"/>
          <w:kern w:val="24"/>
          <w:sz w:val="32"/>
          <w:szCs w:val="32"/>
        </w:rPr>
        <w:t>I</w:t>
      </w:r>
      <w:r w:rsidR="00315649" w:rsidRPr="004675C0">
        <w:rPr>
          <w:rFonts w:ascii="Book Antiqua" w:hAnsi="Book Antiqua" w:cstheme="minorBidi"/>
          <w:b/>
          <w:bCs/>
          <w:color w:val="1F4E79" w:themeColor="accent1" w:themeShade="80"/>
          <w:kern w:val="24"/>
          <w:sz w:val="32"/>
          <w:szCs w:val="32"/>
        </w:rPr>
        <w:t xml:space="preserve">STITUTO </w:t>
      </w:r>
      <w:r w:rsidR="00E937D8" w:rsidRPr="004675C0">
        <w:rPr>
          <w:rFonts w:ascii="Book Antiqua" w:hAnsi="Book Antiqua" w:cstheme="minorBidi"/>
          <w:b/>
          <w:bCs/>
          <w:color w:val="1F4E79" w:themeColor="accent1" w:themeShade="80"/>
          <w:kern w:val="24"/>
          <w:sz w:val="32"/>
          <w:szCs w:val="32"/>
        </w:rPr>
        <w:t xml:space="preserve">DI </w:t>
      </w:r>
      <w:r w:rsidR="00315649" w:rsidRPr="004675C0">
        <w:rPr>
          <w:rFonts w:ascii="Book Antiqua" w:hAnsi="Book Antiqua" w:cstheme="minorBidi"/>
          <w:b/>
          <w:bCs/>
          <w:color w:val="1F4E79" w:themeColor="accent1" w:themeShade="80"/>
          <w:kern w:val="24"/>
          <w:sz w:val="32"/>
          <w:szCs w:val="32"/>
        </w:rPr>
        <w:t xml:space="preserve">ISTRUZIONE SUPERIORE </w:t>
      </w:r>
      <w:r w:rsidR="00315649" w:rsidRPr="004675C0">
        <w:rPr>
          <w:rFonts w:ascii="Book Antiqua" w:hAnsi="Book Antiqua" w:cstheme="minorBidi"/>
          <w:b/>
          <w:bCs/>
          <w:i/>
          <w:iCs/>
          <w:color w:val="1F4E79" w:themeColor="accent1" w:themeShade="80"/>
          <w:kern w:val="24"/>
          <w:sz w:val="32"/>
          <w:szCs w:val="32"/>
        </w:rPr>
        <w:t>“A. M. JACI</w:t>
      </w:r>
      <w:r w:rsidR="00315649" w:rsidRPr="004675C0">
        <w:rPr>
          <w:rFonts w:ascii="Book Antiqua" w:hAnsi="Book Antiqua" w:cstheme="minorBidi"/>
          <w:b/>
          <w:bCs/>
          <w:i/>
          <w:iCs/>
          <w:color w:val="1F4E79" w:themeColor="accent1" w:themeShade="80"/>
          <w:kern w:val="24"/>
          <w:sz w:val="20"/>
          <w:szCs w:val="20"/>
        </w:rPr>
        <w:t xml:space="preserve"> “</w:t>
      </w:r>
    </w:p>
    <w:p w14:paraId="7A82492F" w14:textId="77777777" w:rsidR="0022535E" w:rsidRPr="009036E7" w:rsidRDefault="0022535E" w:rsidP="00591296">
      <w:pPr>
        <w:jc w:val="center"/>
        <w:rPr>
          <w:rFonts w:ascii="New time roman" w:eastAsia="Times New Roman" w:hAnsi="New time roman" w:cs="Times New Roman"/>
          <w:b/>
          <w:bCs/>
          <w:i/>
          <w:color w:val="1F4E79" w:themeColor="accent1" w:themeShade="80"/>
          <w:sz w:val="28"/>
          <w:szCs w:val="28"/>
          <w:lang w:eastAsia="it-IT"/>
        </w:rPr>
      </w:pPr>
    </w:p>
    <w:p w14:paraId="5CD4DC21" w14:textId="5205768C" w:rsidR="004675C0" w:rsidRPr="00FA5330" w:rsidRDefault="004675C0" w:rsidP="00591296">
      <w:pPr>
        <w:jc w:val="right"/>
        <w:rPr>
          <w:rFonts w:ascii="New time roman" w:eastAsia="Times New Roman" w:hAnsi="New time roman" w:cs="Times New Roman"/>
          <w:b/>
          <w:bCs/>
          <w:i/>
          <w:color w:val="1F3864" w:themeColor="accent5" w:themeShade="80"/>
          <w:sz w:val="44"/>
          <w:szCs w:val="44"/>
          <w:lang w:eastAsia="it-IT"/>
        </w:rPr>
      </w:pPr>
      <w:r w:rsidRPr="00FA5330">
        <w:rPr>
          <w:rFonts w:ascii="New time roman" w:eastAsia="Times New Roman" w:hAnsi="New time roman" w:cs="Times New Roman"/>
          <w:b/>
          <w:bCs/>
          <w:i/>
          <w:color w:val="1F3864" w:themeColor="accent5" w:themeShade="80"/>
          <w:sz w:val="44"/>
          <w:szCs w:val="44"/>
          <w:lang w:eastAsia="it-IT"/>
        </w:rPr>
        <w:t>…</w:t>
      </w:r>
      <w:r w:rsidRPr="00FA5330">
        <w:rPr>
          <w:rFonts w:ascii="New time roman" w:eastAsia="Times New Roman" w:hAnsi="New time roman" w:cs="Times New Roman"/>
          <w:b/>
          <w:bCs/>
          <w:i/>
          <w:iCs/>
          <w:color w:val="1F3864" w:themeColor="accent5" w:themeShade="80"/>
          <w:sz w:val="44"/>
          <w:szCs w:val="44"/>
          <w:lang w:eastAsia="it-IT"/>
        </w:rPr>
        <w:t>con lo Jaci nel cuore</w:t>
      </w:r>
    </w:p>
    <w:p w14:paraId="2EFCCE80" w14:textId="2FE553D3" w:rsidR="000F2BC1" w:rsidRPr="00591296" w:rsidRDefault="004675C0" w:rsidP="00591296">
      <w:pPr>
        <w:contextualSpacing/>
        <w:jc w:val="center"/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1296"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E937D8" w:rsidRPr="00591296"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1296"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dicembre </w:t>
      </w:r>
      <w:r w:rsidR="00E937D8" w:rsidRPr="00591296"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</w:t>
      </w:r>
    </w:p>
    <w:p w14:paraId="4ED87320" w14:textId="31B86EFF" w:rsidR="00A85A04" w:rsidRPr="00591296" w:rsidRDefault="00A85A04" w:rsidP="00591296">
      <w:pPr>
        <w:contextualSpacing/>
        <w:jc w:val="center"/>
        <w:rPr>
          <w:b/>
          <w:i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91296">
        <w:rPr>
          <w:b/>
          <w:i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Aula magna Istituto </w:t>
      </w:r>
      <w:r w:rsidR="00E975C1" w:rsidRPr="00591296">
        <w:rPr>
          <w:b/>
          <w:i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Jaci</w:t>
      </w:r>
      <w:r w:rsidR="00591296" w:rsidRPr="00591296"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91296">
        <w:rPr>
          <w:b/>
          <w:iCs/>
          <w:color w:val="C45911" w:themeColor="accent2" w:themeShade="BF"/>
          <w:sz w:val="40"/>
          <w:szCs w:val="40"/>
          <w14:shadow w14:blurRad="12700" w14:dist="38100" w14:dir="2700000" w14:sx="100000" w14:sy="100000" w14:kx="0" w14:ky="0" w14:algn="tl">
            <w14:schemeClr w14:val="accent2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591296" w:rsidRPr="00591296">
        <w:rPr>
          <w:b/>
          <w:i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Messina</w:t>
      </w:r>
    </w:p>
    <w:p w14:paraId="5271E2BD" w14:textId="77777777" w:rsidR="0022535E" w:rsidRPr="009036E7" w:rsidRDefault="0022535E" w:rsidP="00E937D8">
      <w:pPr>
        <w:contextualSpacing/>
        <w:jc w:val="center"/>
        <w:rPr>
          <w:b/>
          <w:i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9160" w:type="dxa"/>
        <w:tblInd w:w="137" w:type="dxa"/>
        <w:shd w:val="clear" w:color="auto" w:fill="DEEAF6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92"/>
      </w:tblGrid>
      <w:tr w:rsidR="00FA5330" w:rsidRPr="009036E7" w14:paraId="3F62F439" w14:textId="77777777" w:rsidTr="00591296">
        <w:trPr>
          <w:trHeight w:val="7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B36131" w14:textId="77777777" w:rsidR="00FA5330" w:rsidRPr="009036E7" w:rsidRDefault="00FA5330" w:rsidP="00FA5330">
            <w:pPr>
              <w:spacing w:after="0" w:line="240" w:lineRule="auto"/>
              <w:jc w:val="right"/>
              <w:rPr>
                <w:b/>
                <w:bCs/>
                <w:i/>
              </w:rPr>
            </w:pPr>
            <w:r w:rsidRPr="009036E7">
              <w:rPr>
                <w:b/>
                <w:bCs/>
                <w:i/>
              </w:rPr>
              <w:t>Ore 9,45</w:t>
            </w:r>
          </w:p>
          <w:p w14:paraId="6AA926F1" w14:textId="77777777" w:rsidR="00FA5330" w:rsidRPr="009036E7" w:rsidRDefault="00FA5330" w:rsidP="00FA5330">
            <w:pPr>
              <w:spacing w:after="0" w:line="240" w:lineRule="auto"/>
              <w:jc w:val="right"/>
              <w:rPr>
                <w:b/>
                <w:bCs/>
                <w:i/>
              </w:rPr>
            </w:pP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B877D5" w14:textId="77777777" w:rsidR="00FA5330" w:rsidRPr="00591296" w:rsidRDefault="00FA5330" w:rsidP="00591296">
            <w:pPr>
              <w:widowControl w:val="0"/>
              <w:spacing w:after="120" w:line="360" w:lineRule="auto"/>
              <w:jc w:val="both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591296">
              <w:rPr>
                <w:rFonts w:ascii="Calibri" w:eastAsia="Times New Roman" w:hAnsi="Calibri" w:cs="Times New Roman"/>
                <w:iCs/>
                <w:lang w:eastAsia="it-IT"/>
              </w:rPr>
              <w:t>Accoglienza ospiti e inizio lavori</w:t>
            </w:r>
          </w:p>
          <w:p w14:paraId="7647E682" w14:textId="77777777" w:rsidR="00FA5330" w:rsidRPr="009036E7" w:rsidRDefault="00FA5330" w:rsidP="005912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FA5330" w:rsidRPr="009036E7" w14:paraId="70AAB6DE" w14:textId="77777777" w:rsidTr="00591296">
        <w:trPr>
          <w:trHeight w:val="7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E5B6AB" w14:textId="77777777" w:rsidR="00FA5330" w:rsidRPr="009036E7" w:rsidRDefault="00FA5330" w:rsidP="00FA5330">
            <w:pPr>
              <w:spacing w:after="0" w:line="240" w:lineRule="auto"/>
              <w:jc w:val="right"/>
              <w:rPr>
                <w:b/>
                <w:bCs/>
                <w:i/>
              </w:rPr>
            </w:pPr>
            <w:r w:rsidRPr="009036E7">
              <w:rPr>
                <w:b/>
                <w:bCs/>
                <w:i/>
              </w:rPr>
              <w:t>Ore 10,00 – 10,15</w:t>
            </w:r>
          </w:p>
          <w:p w14:paraId="5F9D6436" w14:textId="77777777" w:rsidR="00FA5330" w:rsidRPr="009036E7" w:rsidRDefault="00FA5330" w:rsidP="00D908FB">
            <w:pPr>
              <w:spacing w:after="0" w:line="240" w:lineRule="auto"/>
              <w:jc w:val="right"/>
              <w:rPr>
                <w:b/>
                <w:bCs/>
                <w:i/>
                <w:lang w:val="en-US"/>
              </w:rPr>
            </w:pP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A5139" w14:textId="6E321BF4" w:rsidR="00FA5330" w:rsidRPr="00591296" w:rsidRDefault="00FA5330" w:rsidP="005912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Cs/>
                <w:lang w:eastAsia="it-IT"/>
              </w:rPr>
            </w:pPr>
            <w:r w:rsidRPr="00591296">
              <w:rPr>
                <w:rFonts w:ascii="Calibri" w:eastAsia="Times New Roman" w:hAnsi="Calibri" w:cs="Times New Roman"/>
                <w:iCs/>
                <w:lang w:eastAsia="it-IT"/>
              </w:rPr>
              <w:t>Introduzione all’evento e saluti di benvenuto dalla  Dirigente scolastica</w:t>
            </w:r>
          </w:p>
        </w:tc>
      </w:tr>
      <w:tr w:rsidR="00E937D8" w:rsidRPr="009036E7" w14:paraId="33079957" w14:textId="77777777" w:rsidTr="00591296">
        <w:trPr>
          <w:trHeight w:val="7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2A1816" w14:textId="5C7125FA" w:rsidR="00E937D8" w:rsidRPr="009036E7" w:rsidRDefault="004675C0" w:rsidP="00D908FB">
            <w:pPr>
              <w:spacing w:after="0" w:line="240" w:lineRule="auto"/>
              <w:jc w:val="right"/>
              <w:rPr>
                <w:b/>
                <w:bCs/>
                <w:i/>
                <w:lang w:val="en-US"/>
              </w:rPr>
            </w:pPr>
            <w:r w:rsidRPr="009036E7">
              <w:rPr>
                <w:b/>
                <w:bCs/>
                <w:i/>
                <w:lang w:val="en-US"/>
              </w:rPr>
              <w:t>Ore 10,15 – 10,45</w:t>
            </w:r>
          </w:p>
          <w:p w14:paraId="39EAB871" w14:textId="7BCAC900" w:rsidR="00E937D8" w:rsidRPr="009036E7" w:rsidRDefault="00926AC7" w:rsidP="00850EB6">
            <w:pPr>
              <w:spacing w:after="0" w:line="240" w:lineRule="auto"/>
              <w:rPr>
                <w:bCs/>
                <w:i/>
                <w:lang w:val="en-US"/>
              </w:rPr>
            </w:pPr>
            <w:r w:rsidRPr="009036E7">
              <w:rPr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7452C9D" wp14:editId="30813FD4">
                      <wp:simplePos x="0" y="0"/>
                      <wp:positionH relativeFrom="column">
                        <wp:posOffset>-2322195</wp:posOffset>
                      </wp:positionH>
                      <wp:positionV relativeFrom="paragraph">
                        <wp:posOffset>2495550</wp:posOffset>
                      </wp:positionV>
                      <wp:extent cx="1295400" cy="4702175"/>
                      <wp:effectExtent l="0" t="0" r="0" b="317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95400" cy="470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6126" id="Rettangolo 2" o:spid="_x0000_s1026" style="position:absolute;margin-left:-182.85pt;margin-top:196.5pt;width:102pt;height:37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DT4QIAAPQ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E937D8" w:rsidRPr="009036E7">
              <w:rPr>
                <w:bCs/>
                <w:i/>
                <w:lang w:val="en-US"/>
              </w:rPr>
              <w:t> 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1F1223" w14:textId="0CEAB29B" w:rsidR="00E937D8" w:rsidRPr="009036E7" w:rsidRDefault="004675C0" w:rsidP="00591296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036E7">
              <w:rPr>
                <w:rFonts w:ascii="Calibri" w:eastAsia="Times New Roman" w:hAnsi="Calibri" w:cs="Times New Roman"/>
                <w:b/>
                <w:bCs/>
                <w:i/>
                <w:lang w:eastAsia="it-IT"/>
              </w:rPr>
              <w:t>Insediamento del Comitato Tecnico Scientifico</w:t>
            </w:r>
            <w:r w:rsidRPr="009036E7">
              <w:rPr>
                <w:rFonts w:ascii="Calibri" w:eastAsia="Times New Roman" w:hAnsi="Calibri" w:cs="Times New Roman"/>
                <w:i/>
                <w:lang w:eastAsia="it-IT"/>
              </w:rPr>
              <w:t xml:space="preserve"> e presentazione dei suoi componenti</w:t>
            </w:r>
          </w:p>
        </w:tc>
      </w:tr>
      <w:tr w:rsidR="00E937D8" w:rsidRPr="00C31C26" w14:paraId="414E9DCE" w14:textId="77777777" w:rsidTr="00591296">
        <w:trPr>
          <w:trHeight w:val="8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92632A" w14:textId="285954E3" w:rsidR="00E937D8" w:rsidRPr="00926AC7" w:rsidRDefault="00A85A04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b/>
                <w:bCs/>
              </w:rPr>
            </w:pPr>
            <w:r w:rsidRPr="00926AC7">
              <w:rPr>
                <w:rFonts w:ascii="Calibri" w:eastAsia="Times New Roman" w:hAnsi="Calibri" w:cs="Times New Roman"/>
                <w:b/>
                <w:bCs/>
                <w:lang w:eastAsia="it-IT"/>
              </w:rPr>
              <w:t>Ore 10,45 – 11,10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E89951" w14:textId="54CA770A" w:rsidR="00E937D8" w:rsidRPr="00A121C5" w:rsidRDefault="00A85A04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85A04">
              <w:rPr>
                <w:rFonts w:ascii="Calibri" w:eastAsia="Times New Roman" w:hAnsi="Calibri" w:cs="Times New Roman"/>
                <w:lang w:eastAsia="it-IT"/>
              </w:rPr>
              <w:t xml:space="preserve">Progetto scolastico </w:t>
            </w:r>
            <w:r w:rsidR="00EC559C"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>.t.o.f. “</w:t>
            </w:r>
            <w:r w:rsidRPr="00D908FB">
              <w:rPr>
                <w:rFonts w:ascii="Calibri" w:eastAsia="Times New Roman" w:hAnsi="Calibri" w:cs="Times New Roman"/>
                <w:i/>
                <w:iCs/>
                <w:lang w:eastAsia="it-IT"/>
              </w:rPr>
              <w:t>Dalla parte della Pace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 xml:space="preserve">”,  incontro con esperto </w:t>
            </w:r>
            <w:r w:rsidRPr="00D908FB">
              <w:rPr>
                <w:rFonts w:ascii="Calibri" w:eastAsia="Times New Roman" w:hAnsi="Calibri" w:cs="Times New Roman"/>
                <w:i/>
                <w:iCs/>
                <w:lang w:eastAsia="it-IT"/>
              </w:rPr>
              <w:t>“Le ragioni della Pace e i torti della guerra. Aspetti economici ed etici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>”, relatore Prof. Guido Signorino, UniMe.</w:t>
            </w:r>
          </w:p>
        </w:tc>
      </w:tr>
      <w:tr w:rsidR="00591296" w:rsidRPr="00C31C26" w14:paraId="2587C1B5" w14:textId="77777777" w:rsidTr="00591296">
        <w:trPr>
          <w:trHeight w:val="4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A7CB42" w14:textId="6EF285FE" w:rsidR="00591296" w:rsidRPr="00926AC7" w:rsidRDefault="00591296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Ore 11,10-11,30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2D7253" w14:textId="4258ACC0" w:rsidR="00591296" w:rsidRPr="00A85A04" w:rsidRDefault="00591296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Interventi dall’aula</w:t>
            </w:r>
          </w:p>
        </w:tc>
      </w:tr>
      <w:tr w:rsidR="00E937D8" w:rsidRPr="00C31C26" w14:paraId="6618F4F6" w14:textId="77777777" w:rsidTr="0059129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1880EF" w14:textId="061A45FC" w:rsidR="00A85A04" w:rsidRPr="00926AC7" w:rsidRDefault="00C05D25" w:rsidP="00D908FB">
            <w:pPr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926AC7">
              <w:rPr>
                <w:rFonts w:ascii="Calibri" w:eastAsia="Times New Roman" w:hAnsi="Calibri" w:cs="Times New Roman"/>
                <w:b/>
                <w:bCs/>
                <w:lang w:eastAsia="it-IT"/>
              </w:rPr>
              <w:t>O</w:t>
            </w:r>
            <w:r w:rsidR="00A85A04" w:rsidRPr="00926AC7">
              <w:rPr>
                <w:rFonts w:ascii="Calibri" w:eastAsia="Times New Roman" w:hAnsi="Calibri" w:cs="Times New Roman"/>
                <w:b/>
                <w:bCs/>
                <w:lang w:eastAsia="it-IT"/>
              </w:rPr>
              <w:t>re 11,30</w:t>
            </w:r>
          </w:p>
          <w:p w14:paraId="0008B877" w14:textId="0FEBCCB2" w:rsidR="00E937D8" w:rsidRPr="00926AC7" w:rsidRDefault="00E937D8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E53B19" w14:textId="75A3BEFD" w:rsidR="00E937D8" w:rsidRPr="00D46310" w:rsidRDefault="00A85A04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85A04">
              <w:rPr>
                <w:rFonts w:ascii="Calibri" w:eastAsia="Times New Roman" w:hAnsi="Calibri" w:cs="Times New Roman"/>
                <w:lang w:eastAsia="it-IT"/>
              </w:rPr>
              <w:t>COFFEE BREAK</w:t>
            </w:r>
          </w:p>
        </w:tc>
      </w:tr>
      <w:tr w:rsidR="00E937D8" w:rsidRPr="003C28A9" w14:paraId="4F501F31" w14:textId="77777777" w:rsidTr="00591296">
        <w:trPr>
          <w:trHeight w:val="7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7A7B20" w14:textId="2F44589B" w:rsidR="00E937D8" w:rsidRPr="00926AC7" w:rsidRDefault="00C05D25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b/>
                <w:bCs/>
              </w:rPr>
            </w:pPr>
            <w:r w:rsidRPr="00926AC7">
              <w:rPr>
                <w:b/>
                <w:bCs/>
              </w:rPr>
              <w:t>O</w:t>
            </w:r>
            <w:r w:rsidR="00A85A04" w:rsidRPr="00926AC7">
              <w:rPr>
                <w:b/>
                <w:bCs/>
              </w:rPr>
              <w:t>re 12,00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B641EA" w14:textId="77777777" w:rsidR="00FA5330" w:rsidRDefault="00A85A04" w:rsidP="00591296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A85A04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Cerimonia di inaugurazione del nuovo </w:t>
            </w:r>
            <w:r w:rsidRPr="00EC559C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logo </w:t>
            </w:r>
          </w:p>
          <w:p w14:paraId="54553216" w14:textId="440B6CDF" w:rsidR="00A85A04" w:rsidRPr="00A85A04" w:rsidRDefault="00A85A04" w:rsidP="00591296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EC559C">
              <w:rPr>
                <w:rFonts w:ascii="Calibri" w:eastAsia="Times New Roman" w:hAnsi="Calibri" w:cs="Times New Roman"/>
                <w:lang w:eastAsia="it-IT"/>
              </w:rPr>
              <w:t xml:space="preserve">presieduta dal prof. Stello Vadalà </w:t>
            </w:r>
            <w:r w:rsidR="00926AC7">
              <w:rPr>
                <w:rFonts w:ascii="Calibri" w:eastAsia="Times New Roman" w:hAnsi="Calibri" w:cs="Times New Roman"/>
                <w:lang w:eastAsia="it-IT"/>
              </w:rPr>
              <w:t xml:space="preserve">- </w:t>
            </w:r>
            <w:r w:rsidRPr="00EC559C">
              <w:rPr>
                <w:rFonts w:ascii="Calibri" w:eastAsia="Times New Roman" w:hAnsi="Calibri" w:cs="Times New Roman"/>
                <w:lang w:eastAsia="it-IT"/>
              </w:rPr>
              <w:t>Provveditore agli studi di Messina</w:t>
            </w:r>
          </w:p>
          <w:p w14:paraId="29CD9815" w14:textId="3C59861B" w:rsidR="00E937D8" w:rsidRPr="00834AF4" w:rsidRDefault="00E937D8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937D8" w:rsidRPr="00C31C26" w14:paraId="23744D38" w14:textId="77777777" w:rsidTr="00591296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C9722B" w14:textId="1C8A51D6" w:rsidR="00E937D8" w:rsidRPr="00926AC7" w:rsidRDefault="00A85A04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b/>
                <w:bCs/>
              </w:rPr>
            </w:pPr>
            <w:r w:rsidRPr="00926AC7">
              <w:rPr>
                <w:b/>
                <w:bCs/>
              </w:rPr>
              <w:t>Ore 1</w:t>
            </w:r>
            <w:r w:rsidR="00C05D25" w:rsidRPr="00926AC7">
              <w:rPr>
                <w:b/>
                <w:bCs/>
              </w:rPr>
              <w:t>2,00</w:t>
            </w:r>
            <w:r w:rsidRPr="00926AC7">
              <w:rPr>
                <w:b/>
                <w:bCs/>
              </w:rPr>
              <w:t xml:space="preserve"> – 12,20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1E03C" w14:textId="41627D95" w:rsidR="00E937D8" w:rsidRPr="00834AF4" w:rsidRDefault="00A85A04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sz w:val="20"/>
                <w:szCs w:val="20"/>
              </w:rPr>
            </w:pPr>
            <w:r w:rsidRPr="00A85A04">
              <w:rPr>
                <w:rFonts w:ascii="Calibri" w:eastAsia="Times New Roman" w:hAnsi="Calibri" w:cs="Times New Roman"/>
                <w:b/>
                <w:bCs/>
                <w:lang w:eastAsia="it-IT"/>
              </w:rPr>
              <w:t>“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>…</w:t>
            </w:r>
            <w:r w:rsidRPr="00A85A04">
              <w:rPr>
                <w:rFonts w:ascii="Calibri" w:eastAsia="Times New Roman" w:hAnsi="Calibri" w:cs="Times New Roman"/>
                <w:b/>
                <w:bCs/>
                <w:i/>
                <w:iCs/>
                <w:lang w:eastAsia="it-IT"/>
              </w:rPr>
              <w:t>con lo Jaci nel cuore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>”: testimonianze.</w:t>
            </w:r>
          </w:p>
        </w:tc>
      </w:tr>
      <w:tr w:rsidR="00E937D8" w:rsidRPr="006C04E6" w14:paraId="081CE42F" w14:textId="77777777" w:rsidTr="00591296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C314A4" w14:textId="0D1D34AE" w:rsidR="00E937D8" w:rsidRPr="00926AC7" w:rsidRDefault="00A85A04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b/>
                <w:bCs/>
              </w:rPr>
            </w:pPr>
            <w:r w:rsidRPr="00926AC7">
              <w:rPr>
                <w:rFonts w:ascii="Calibri" w:eastAsia="Times New Roman" w:hAnsi="Calibri" w:cs="Times New Roman"/>
                <w:b/>
                <w:bCs/>
                <w:lang w:eastAsia="it-IT"/>
              </w:rPr>
              <w:t>Ore</w:t>
            </w:r>
            <w:r w:rsidRPr="00926AC7">
              <w:rPr>
                <w:b/>
                <w:bCs/>
              </w:rPr>
              <w:t xml:space="preserve"> </w:t>
            </w:r>
            <w:r w:rsidRPr="00926AC7">
              <w:rPr>
                <w:rFonts w:ascii="Calibri" w:eastAsia="Times New Roman" w:hAnsi="Calibri" w:cs="Times New Roman"/>
                <w:b/>
                <w:bCs/>
                <w:lang w:eastAsia="it-IT"/>
              </w:rPr>
              <w:t>12,20 – 12,45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BB35E" w14:textId="2A8359EE" w:rsidR="00E937D8" w:rsidRPr="00591296" w:rsidRDefault="00A85A04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A85A04">
              <w:rPr>
                <w:rFonts w:ascii="Calibri" w:eastAsia="Times New Roman" w:hAnsi="Calibri" w:cs="Times New Roman"/>
                <w:lang w:eastAsia="it-IT"/>
              </w:rPr>
              <w:t>La nuova identità visiva, la storia e la protagonista,</w:t>
            </w:r>
            <w:r w:rsidR="00591296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>dott.ssa Mayra</w:t>
            </w:r>
            <w:r w:rsidR="00591296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A85A04">
              <w:rPr>
                <w:rFonts w:ascii="Calibri" w:eastAsia="Times New Roman" w:hAnsi="Calibri" w:cs="Times New Roman"/>
                <w:lang w:eastAsia="it-IT"/>
              </w:rPr>
              <w:t>Musumarra</w:t>
            </w:r>
          </w:p>
        </w:tc>
      </w:tr>
      <w:tr w:rsidR="00A85A04" w:rsidRPr="006C04E6" w14:paraId="2490A94D" w14:textId="77777777" w:rsidTr="00591296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77B70C" w14:textId="7492D26F" w:rsidR="00A85A04" w:rsidRPr="00926AC7" w:rsidRDefault="00A85A04" w:rsidP="00D908FB">
            <w:pPr>
              <w:shd w:val="clear" w:color="auto" w:fill="DEEAF6" w:themeFill="accent1" w:themeFillTint="33"/>
              <w:spacing w:after="0" w:line="240" w:lineRule="auto"/>
              <w:jc w:val="right"/>
              <w:rPr>
                <w:b/>
                <w:bCs/>
              </w:rPr>
            </w:pPr>
            <w:r w:rsidRPr="00926AC7">
              <w:rPr>
                <w:b/>
                <w:bCs/>
              </w:rPr>
              <w:t xml:space="preserve">Ore </w:t>
            </w:r>
            <w:r w:rsidRPr="00926AC7">
              <w:rPr>
                <w:rFonts w:ascii="Calibri" w:eastAsia="Times New Roman" w:hAnsi="Calibri" w:cs="Times New Roman"/>
                <w:b/>
                <w:bCs/>
                <w:lang w:eastAsia="it-IT"/>
              </w:rPr>
              <w:t>12,45 - 13,00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B64C0F" w14:textId="4A6F3210" w:rsidR="00A85A04" w:rsidRPr="00A85A04" w:rsidRDefault="00A85A04" w:rsidP="00591296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A85A04">
              <w:rPr>
                <w:rFonts w:ascii="Calibri" w:eastAsia="Times New Roman" w:hAnsi="Calibri" w:cs="Times New Roman"/>
                <w:lang w:eastAsia="it-IT"/>
              </w:rPr>
              <w:t>Firma donazione (intervento musicale) e conclusione</w:t>
            </w:r>
          </w:p>
        </w:tc>
      </w:tr>
    </w:tbl>
    <w:p w14:paraId="526813A5" w14:textId="77777777" w:rsidR="00315649" w:rsidRPr="00834AF4" w:rsidRDefault="00315649"/>
    <w:sectPr w:rsidR="00315649" w:rsidRPr="00834AF4" w:rsidSect="001642D0">
      <w:pgSz w:w="11906" w:h="16838"/>
      <w:pgMar w:top="141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FC66" w14:textId="77777777" w:rsidR="007C1E3E" w:rsidRDefault="007C1E3E" w:rsidP="00315649">
      <w:pPr>
        <w:spacing w:after="0" w:line="240" w:lineRule="auto"/>
      </w:pPr>
      <w:r>
        <w:separator/>
      </w:r>
    </w:p>
  </w:endnote>
  <w:endnote w:type="continuationSeparator" w:id="0">
    <w:p w14:paraId="66F639C4" w14:textId="77777777" w:rsidR="007C1E3E" w:rsidRDefault="007C1E3E" w:rsidP="0031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F022" w14:textId="77777777" w:rsidR="007C1E3E" w:rsidRDefault="007C1E3E" w:rsidP="00315649">
      <w:pPr>
        <w:spacing w:after="0" w:line="240" w:lineRule="auto"/>
      </w:pPr>
      <w:r>
        <w:separator/>
      </w:r>
    </w:p>
  </w:footnote>
  <w:footnote w:type="continuationSeparator" w:id="0">
    <w:p w14:paraId="7A8515C1" w14:textId="77777777" w:rsidR="007C1E3E" w:rsidRDefault="007C1E3E" w:rsidP="00315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49"/>
    <w:rsid w:val="00012BA9"/>
    <w:rsid w:val="000B146F"/>
    <w:rsid w:val="000F2BC1"/>
    <w:rsid w:val="001642D0"/>
    <w:rsid w:val="00175430"/>
    <w:rsid w:val="001833FC"/>
    <w:rsid w:val="001954E4"/>
    <w:rsid w:val="0022535E"/>
    <w:rsid w:val="00230073"/>
    <w:rsid w:val="0024372B"/>
    <w:rsid w:val="0030375F"/>
    <w:rsid w:val="00315649"/>
    <w:rsid w:val="00326CC2"/>
    <w:rsid w:val="004675C0"/>
    <w:rsid w:val="00534C92"/>
    <w:rsid w:val="00591296"/>
    <w:rsid w:val="006E0438"/>
    <w:rsid w:val="00706341"/>
    <w:rsid w:val="0077470C"/>
    <w:rsid w:val="007C1E3E"/>
    <w:rsid w:val="00834AF4"/>
    <w:rsid w:val="008652FB"/>
    <w:rsid w:val="0089271F"/>
    <w:rsid w:val="009036E7"/>
    <w:rsid w:val="00926AC7"/>
    <w:rsid w:val="00A85A04"/>
    <w:rsid w:val="00AB78ED"/>
    <w:rsid w:val="00B33817"/>
    <w:rsid w:val="00C05D25"/>
    <w:rsid w:val="00C31C26"/>
    <w:rsid w:val="00C9324E"/>
    <w:rsid w:val="00D00FE7"/>
    <w:rsid w:val="00D173D0"/>
    <w:rsid w:val="00D2452C"/>
    <w:rsid w:val="00D908FB"/>
    <w:rsid w:val="00DD367F"/>
    <w:rsid w:val="00E3744E"/>
    <w:rsid w:val="00E937D8"/>
    <w:rsid w:val="00E975C1"/>
    <w:rsid w:val="00EC559C"/>
    <w:rsid w:val="00ED6708"/>
    <w:rsid w:val="00F05C7C"/>
    <w:rsid w:val="00FA5330"/>
    <w:rsid w:val="00FC2633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154F9"/>
  <w15:chartTrackingRefBased/>
  <w15:docId w15:val="{97DD941B-B20E-4485-A276-878B22DD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649"/>
  </w:style>
  <w:style w:type="paragraph" w:styleId="Pidipagina">
    <w:name w:val="footer"/>
    <w:basedOn w:val="Normale"/>
    <w:link w:val="PidipaginaCarattere"/>
    <w:uiPriority w:val="99"/>
    <w:unhideWhenUsed/>
    <w:rsid w:val="0031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649"/>
  </w:style>
  <w:style w:type="paragraph" w:styleId="NormaleWeb">
    <w:name w:val="Normal (Web)"/>
    <w:basedOn w:val="Normale"/>
    <w:uiPriority w:val="99"/>
    <w:unhideWhenUsed/>
    <w:rsid w:val="003156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BA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Marina La Rocca</cp:lastModifiedBy>
  <cp:revision>8</cp:revision>
  <cp:lastPrinted>2022-12-02T07:28:00Z</cp:lastPrinted>
  <dcterms:created xsi:type="dcterms:W3CDTF">2022-12-01T09:17:00Z</dcterms:created>
  <dcterms:modified xsi:type="dcterms:W3CDTF">2022-12-02T08:12:00Z</dcterms:modified>
</cp:coreProperties>
</file>